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FB40B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af4"/>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E444EA">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1-4: the assumption on P_("MAX" ,CBR) when maximumtransmitPower-SL is not provided</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af4"/>
        <w:widowControl/>
        <w:numPr>
          <w:ilvl w:val="0"/>
          <w:numId w:val="10"/>
        </w:numPr>
        <w:spacing w:before="0" w:after="0" w:line="240" w:lineRule="auto"/>
        <w:ind w:leftChars="0"/>
        <w:rPr>
          <w:rFonts w:ascii="Calibri" w:hAnsi="Calibri" w:cs="Calibri" w:hint="eastAsia"/>
          <w:sz w:val="22"/>
        </w:rPr>
      </w:pPr>
      <w:r>
        <w:rPr>
          <w:rFonts w:ascii="Calibri" w:hAnsi="Calibri" w:cs="Calibri" w:hint="eastAsia"/>
          <w:sz w:val="22"/>
        </w:rPr>
        <w:t>Sidelink CSI</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520"/>
        <w:gridCol w:w="5441"/>
      </w:tblGrid>
      <w:tr w:rsidR="00E16262" w:rsidRPr="00E16262" w:rsidTr="00FC318F">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1C2AFA">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r>
    </w:tbl>
    <w:p w:rsidR="00E16262" w:rsidRPr="00FC318F"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E16262" w:rsidRDefault="00E16262" w:rsidP="00EE17C9">
      <w:pPr>
        <w:widowControl/>
        <w:rPr>
          <w:rFonts w:ascii="Calibri" w:hAnsi="Calibri" w:cs="Calibri"/>
          <w:sz w:val="22"/>
        </w:rPr>
      </w:pPr>
    </w:p>
    <w:p w:rsidR="00C605CD" w:rsidRDefault="00C605CD" w:rsidP="00EE17C9">
      <w:pPr>
        <w:widowControl/>
        <w:rPr>
          <w:rFonts w:ascii="Calibri" w:hAnsi="Calibri" w:cs="Calibri" w:hint="eastAsia"/>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Nreq&lt;=Nmax,psfch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lastRenderedPageBreak/>
        <w:t xml:space="preserve">Case 1-1: N=Nreq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Nreq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Nreq&gt;Nmax,psfch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2-1: N=Nmax,psfch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Nmax,psfch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af4"/>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af4"/>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af4"/>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 xml:space="preserve">N= min(Nreq, Nmax,psfch)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bookmarkStart w:id="2" w:name="_GoBack"/>
      <w:bookmarkEnd w:id="2"/>
      <w:r>
        <w:rPr>
          <w:rFonts w:ascii="Calibri" w:hAnsi="Calibri" w:cs="Calibri"/>
          <w:sz w:val="22"/>
        </w:rPr>
        <w:t xml:space="preserve">loss for open-loop power control based on DL pathloss. </w:t>
      </w:r>
    </w:p>
    <w:p w:rsidR="0004006E"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af4"/>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돋움" w:hAnsi="Cambria Math"/>
                <w:bCs/>
                <w:i/>
                <w:szCs w:val="32"/>
                <w:lang w:val="en-GB"/>
              </w:rPr>
            </m:ctrlPr>
          </m:sSubPr>
          <m:e>
            <m:r>
              <w:rPr>
                <w:rFonts w:ascii="Cambria Math" w:eastAsia="돋움" w:hAnsi="Cambria Math"/>
                <w:szCs w:val="32"/>
                <w:lang w:val="en-GB"/>
              </w:rPr>
              <m:t>P</m:t>
            </m:r>
          </m:e>
          <m:sub>
            <m:r>
              <m:rPr>
                <m:nor/>
              </m:rPr>
              <w:rPr>
                <w:rFonts w:ascii="Times New Roman" w:eastAsia="돋움"/>
                <w:bCs/>
                <w:szCs w:val="32"/>
                <w:lang w:val="en-GB"/>
              </w:rPr>
              <m:t>MAX</m:t>
            </m:r>
            <m:r>
              <m:rPr>
                <m:sty m:val="p"/>
              </m:rPr>
              <w:rPr>
                <w:rFonts w:ascii="Cambria Math" w:eastAsia="돋움" w:hAnsi="Cambria Math"/>
                <w:szCs w:val="32"/>
                <w:lang w:val="en-GB"/>
              </w:rPr>
              <m:t>,CBR</m:t>
            </m:r>
            <m:ctrlPr>
              <w:rPr>
                <w:rFonts w:ascii="Cambria Math" w:eastAsia="돋움" w:hAnsi="Cambria Math"/>
                <w:bCs/>
                <w:szCs w:val="32"/>
                <w:lang w:val="en-GB"/>
              </w:rPr>
            </m:ctrlPr>
          </m:sub>
        </m:sSub>
      </m:oMath>
      <w:r w:rsidR="00AA6D02">
        <w:rPr>
          <w:rFonts w:ascii="Calibri" w:hAnsi="Calibri" w:cs="Calibri"/>
          <w:sz w:val="22"/>
        </w:rPr>
        <w:t xml:space="preserve"> </w:t>
      </w:r>
      <w:r w:rsidR="00AA6D02">
        <w:rPr>
          <w:rFonts w:ascii="Calibri" w:hAnsi="Calibri" w:cs="Calibri"/>
          <w:sz w:val="22"/>
        </w:rPr>
        <w:t xml:space="preserve">when </w:t>
      </w:r>
      <w:r w:rsidRPr="00DC20F6">
        <w:rPr>
          <w:rFonts w:ascii="Calibri" w:hAnsi="Calibri" w:cs="Calibri"/>
          <w:sz w:val="22"/>
        </w:rPr>
        <w:t>maximumtransmitPower-SL</w:t>
      </w:r>
      <w:r>
        <w:rPr>
          <w:rFonts w:ascii="Calibri" w:hAnsi="Calibri" w:cs="Calibri"/>
          <w:sz w:val="22"/>
        </w:rPr>
        <w:t xml:space="preserve"> is not provided </w:t>
      </w:r>
    </w:p>
    <w:p w:rsidR="00DC20F6" w:rsidRDefault="00B24BDB" w:rsidP="00DC20F6">
      <w:pPr>
        <w:pStyle w:val="af4"/>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af4"/>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af4"/>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rsidR="00470E21" w:rsidRDefault="00470E21" w:rsidP="00470E21">
      <w:pPr>
        <w:pStyle w:val="af4"/>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AD105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af4"/>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lastRenderedPageBreak/>
        <w:t>Support: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af4"/>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af4"/>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af4"/>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af4"/>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i is prioritized, the priority of SL TX in slot i+1 is not used, and to decide whether UL TX in slot n is prioritized, the priority of UL TX in slot n+1 is not used). </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af4"/>
        <w:widowControl/>
        <w:numPr>
          <w:ilvl w:val="1"/>
          <w:numId w:val="11"/>
        </w:numPr>
        <w:spacing w:after="0"/>
        <w:ind w:leftChars="0"/>
        <w:rPr>
          <w:rFonts w:ascii="Calibri" w:hAnsi="Calibri" w:cs="Calibri"/>
          <w:sz w:val="22"/>
        </w:rPr>
      </w:pPr>
      <w:r>
        <w:rPr>
          <w:rFonts w:ascii="Calibri" w:hAnsi="Calibri" w:cs="Calibri"/>
          <w:sz w:val="22"/>
        </w:rPr>
        <w:lastRenderedPageBreak/>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af4"/>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af4"/>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af4"/>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rsidR="00714203" w:rsidRDefault="00714203" w:rsidP="00714203">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af4"/>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af4"/>
        <w:widowControl/>
        <w:numPr>
          <w:ilvl w:val="1"/>
          <w:numId w:val="11"/>
        </w:numPr>
        <w:spacing w:after="0"/>
        <w:ind w:leftChars="0"/>
        <w:rPr>
          <w:rFonts w:ascii="Calibri" w:hAnsi="Calibri" w:cs="Calibri"/>
          <w:sz w:val="22"/>
        </w:rPr>
      </w:pPr>
      <w:r w:rsidRPr="00FB5FE9">
        <w:rPr>
          <w:rFonts w:ascii="Calibri" w:hAnsi="Calibri" w:cs="Calibri"/>
          <w:sz w:val="22"/>
        </w:rPr>
        <w:t>MsgA PUSCH is always prioritized over sidelink transmission</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af4"/>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lastRenderedPageBreak/>
        <w:t xml:space="preserve">HARQ </w:t>
      </w:r>
      <w:r w:rsidR="00423743">
        <w:rPr>
          <w:rFonts w:ascii="Times New Roman" w:eastAsia="SimSun"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af4"/>
        <w:widowControl/>
        <w:spacing w:after="0"/>
        <w:ind w:leftChars="0" w:firstLine="0"/>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af4"/>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lastRenderedPageBreak/>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af4"/>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af4"/>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af4"/>
        <w:widowControl/>
        <w:numPr>
          <w:ilvl w:val="3"/>
          <w:numId w:val="11"/>
        </w:numPr>
        <w:spacing w:after="0"/>
        <w:ind w:leftChars="0"/>
        <w:rPr>
          <w:rFonts w:ascii="Calibri" w:hAnsi="Calibri" w:cs="Calibri" w:hint="eastAsia"/>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af4"/>
        <w:widowControl/>
        <w:spacing w:after="0"/>
        <w:ind w:leftChars="0" w:firstLine="0"/>
        <w:rPr>
          <w:rFonts w:ascii="Calibri" w:hAnsi="Calibri" w:cs="Calibri" w:hint="eastAsia"/>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rsidR="00A7107D" w:rsidRDefault="00A7107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af4"/>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af4"/>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rsidR="00C131C8"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(periodPSFCHresource - 1)-th slot in a period of a resource pool</w:t>
      </w:r>
    </w:p>
    <w:p w:rsidR="00A7107D"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af4"/>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af4"/>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lastRenderedPageBreak/>
        <w:t>Whether or how to allocate PSFCH resource across different periods of a resource pool</w:t>
      </w:r>
    </w:p>
    <w:p w:rsidR="00A7107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the number of slots in a period of a resource pool shall be a multiple of periodPSFCHresource</w:t>
      </w:r>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hint="eastAsia"/>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af4"/>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rsidR="00C357A6" w:rsidRDefault="00C357A6" w:rsidP="00F97D1E">
      <w:pPr>
        <w:pStyle w:val="af4"/>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rsidR="00C357A6" w:rsidRDefault="00C357A6" w:rsidP="00F97D1E">
      <w:pPr>
        <w:pStyle w:val="af4"/>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af4"/>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hint="eastAsia"/>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lastRenderedPageBreak/>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af4"/>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C131C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rsidR="00C131C8" w:rsidRDefault="00C131C8" w:rsidP="00C131C8">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rsidR="005109AC" w:rsidRDefault="005109AC" w:rsidP="00C131C8">
      <w:pPr>
        <w:pStyle w:val="af4"/>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maximumtransmitPower-SL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filterCoefficient-SL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CSIsiReporting</w:t>
      </w:r>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af4"/>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Clarify that sl-PSFCH-HopID-r16 is used instead of hoppingId for PUCCH.</w:t>
      </w:r>
    </w:p>
    <w:p w:rsid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PSFCH sequence is generated as pucch-GroupHopping = neither</w:t>
      </w:r>
    </w:p>
    <w:p w:rsidR="00C131C8" w:rsidRPr="00C131C8" w:rsidRDefault="00C131C8" w:rsidP="00C131C8">
      <w:pPr>
        <w:rPr>
          <w:rFonts w:eastAsia="SimSun"/>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1C2AFA">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hint="eastAsia"/>
          <w:b/>
          <w:kern w:val="32"/>
          <w:sz w:val="24"/>
          <w:szCs w:val="24"/>
          <w:lang w:val="en-US" w:eastAsia="ko-KR"/>
        </w:rPr>
        <w:t>E</w:t>
      </w:r>
      <w:r>
        <w:rPr>
          <w:rFonts w:ascii="Times New Roman" w:eastAsia="바탕체"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EE17C9">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Huawei, HiSilicon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lastRenderedPageBreak/>
        <w:t>R1-2003552</w:t>
      </w:r>
      <w:r w:rsidRPr="001C2AFA">
        <w:rPr>
          <w:rFonts w:ascii="Calibri" w:hAnsi="Calibri" w:cs="Calibri"/>
          <w:sz w:val="22"/>
        </w:rPr>
        <w:tab/>
        <w:t>Remaining issues on PHY procedures for Rel-16 sidelink</w:t>
      </w:r>
      <w:r w:rsidRPr="001C2AFA">
        <w:rPr>
          <w:rFonts w:ascii="Calibri" w:hAnsi="Calibri" w:cs="Calibri"/>
          <w:sz w:val="22"/>
        </w:rPr>
        <w:tab/>
        <w:t>ZTE, Sanechips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t>Spreadtrum Communications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t>Futurewei</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t>InterDigital,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t>ASUSTeK</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rsidR="009E2ACD" w:rsidRPr="00A7107D"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BDB" w:rsidRDefault="00B24BDB">
      <w:r>
        <w:separator/>
      </w:r>
    </w:p>
  </w:endnote>
  <w:endnote w:type="continuationSeparator" w:id="0">
    <w:p w:rsidR="00B24BDB" w:rsidRDefault="00B2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73" w:rsidRDefault="0069617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96173" w:rsidRDefault="0069617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73" w:rsidRDefault="0069617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16E2B">
      <w:rPr>
        <w:rStyle w:val="a8"/>
        <w:noProof/>
      </w:rPr>
      <w:t>2</w:t>
    </w:r>
    <w:r>
      <w:rPr>
        <w:rStyle w:val="a8"/>
      </w:rPr>
      <w:fldChar w:fldCharType="end"/>
    </w:r>
  </w:p>
  <w:p w:rsidR="00696173" w:rsidRDefault="0069617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BDB" w:rsidRDefault="00B24BDB">
      <w:r>
        <w:separator/>
      </w:r>
    </w:p>
  </w:footnote>
  <w:footnote w:type="continuationSeparator" w:id="0">
    <w:p w:rsidR="00B24BDB" w:rsidRDefault="00B24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6"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2"/>
  </w:num>
  <w:num w:numId="4">
    <w:abstractNumId w:val="17"/>
  </w:num>
  <w:num w:numId="5">
    <w:abstractNumId w:val="18"/>
  </w:num>
  <w:num w:numId="6">
    <w:abstractNumId w:val="8"/>
  </w:num>
  <w:num w:numId="7">
    <w:abstractNumId w:val="13"/>
  </w:num>
  <w:num w:numId="8">
    <w:abstractNumId w:val="7"/>
  </w:num>
  <w:num w:numId="9">
    <w:abstractNumId w:val="0"/>
  </w:num>
  <w:num w:numId="10">
    <w:abstractNumId w:val="16"/>
  </w:num>
  <w:num w:numId="11">
    <w:abstractNumId w:val="2"/>
  </w:num>
  <w:num w:numId="12">
    <w:abstractNumId w:val="9"/>
  </w:num>
  <w:num w:numId="13">
    <w:abstractNumId w:val="4"/>
  </w:num>
  <w:num w:numId="14">
    <w:abstractNumId w:val="2"/>
  </w:num>
  <w:num w:numId="15">
    <w:abstractNumId w:val="1"/>
  </w:num>
  <w:num w:numId="16">
    <w:abstractNumId w:val="11"/>
  </w:num>
  <w:num w:numId="17">
    <w:abstractNumId w:val="5"/>
  </w:num>
  <w:num w:numId="18">
    <w:abstractNumId w:val="14"/>
  </w:num>
  <w:num w:numId="19">
    <w:abstractNumId w:val="10"/>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CB386-0F95-4D60-9900-0C7E95BA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2914</Words>
  <Characters>16614</Characters>
  <Application>Microsoft Office Word</Application>
  <DocSecurity>0</DocSecurity>
  <Lines>138</Lines>
  <Paragraphs>38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68</cp:revision>
  <cp:lastPrinted>2014-01-26T05:26:00Z</cp:lastPrinted>
  <dcterms:created xsi:type="dcterms:W3CDTF">2020-04-17T06:55:00Z</dcterms:created>
  <dcterms:modified xsi:type="dcterms:W3CDTF">2020-05-19T08:43:00Z</dcterms:modified>
</cp:coreProperties>
</file>